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703B40" w:rsidRDefault="00BC25E5" w:rsidP="00E85D95">
      <w:pPr>
        <w:spacing w:after="0"/>
        <w:jc w:val="center"/>
        <w:rPr>
          <w:sz w:val="32"/>
          <w:szCs w:val="32"/>
        </w:rPr>
      </w:pPr>
      <w:r w:rsidRPr="00703B40">
        <w:rPr>
          <w:sz w:val="32"/>
          <w:szCs w:val="32"/>
        </w:rPr>
        <w:t>Рабочая карта по теме «Гигиена нервной системы»</w:t>
      </w:r>
    </w:p>
    <w:p w:rsidR="00703B40" w:rsidRDefault="00703B40" w:rsidP="00E85D95">
      <w:pPr>
        <w:spacing w:after="0"/>
        <w:jc w:val="center"/>
      </w:pPr>
      <w:r>
        <w:t>№1</w:t>
      </w:r>
    </w:p>
    <w:p w:rsidR="00703B40" w:rsidRPr="00703B40" w:rsidRDefault="00703B40" w:rsidP="00703B40">
      <w:pPr>
        <w:spacing w:after="0"/>
        <w:rPr>
          <w:i/>
        </w:rPr>
      </w:pPr>
      <w:r w:rsidRPr="00703B40">
        <w:rPr>
          <w:i/>
        </w:rPr>
        <w:t>Перепишите начало предложений и допишите их:</w:t>
      </w:r>
    </w:p>
    <w:p w:rsidR="00E85D95" w:rsidRDefault="00BC25E5" w:rsidP="00BC25E5">
      <w:pPr>
        <w:spacing w:after="0"/>
      </w:pPr>
      <w:r>
        <w:t>1</w:t>
      </w:r>
      <w:r w:rsidR="00703B40">
        <w:t>)</w:t>
      </w:r>
      <w:r>
        <w:t xml:space="preserve">. Все функции НС осуществляются путем взаимодействия противоположно направленных </w:t>
      </w:r>
    </w:p>
    <w:p w:rsidR="00E85D95" w:rsidRDefault="00BC25E5" w:rsidP="00BC25E5">
      <w:pPr>
        <w:spacing w:after="0"/>
      </w:pPr>
      <w:r>
        <w:t>процессов</w:t>
      </w:r>
      <w:proofErr w:type="gramStart"/>
      <w:r>
        <w:t>: ….</w:t>
      </w:r>
      <w:proofErr w:type="gramEnd"/>
      <w:r>
        <w:t>и …..</w:t>
      </w:r>
    </w:p>
    <w:p w:rsidR="00BC25E5" w:rsidRDefault="00BC25E5" w:rsidP="00BC25E5">
      <w:pPr>
        <w:spacing w:after="0"/>
      </w:pPr>
      <w:r>
        <w:t>2</w:t>
      </w:r>
      <w:r w:rsidR="00703B40">
        <w:t>)</w:t>
      </w:r>
      <w:r>
        <w:t>. Утомление – это….</w:t>
      </w:r>
    </w:p>
    <w:p w:rsidR="00BC25E5" w:rsidRDefault="00BC25E5" w:rsidP="00BC25E5">
      <w:pPr>
        <w:spacing w:after="0"/>
      </w:pPr>
      <w:r>
        <w:t>А) причиной утомления - ….</w:t>
      </w:r>
    </w:p>
    <w:p w:rsidR="00E85D95" w:rsidRDefault="00BC25E5" w:rsidP="00BC25E5">
      <w:pPr>
        <w:spacing w:after="0"/>
      </w:pPr>
      <w:r>
        <w:t>Б) первый признак утомления</w:t>
      </w:r>
      <w:r w:rsidR="00E85D95">
        <w:t>- …..</w:t>
      </w:r>
    </w:p>
    <w:p w:rsidR="00E85D95" w:rsidRDefault="00BC25E5" w:rsidP="00BC25E5">
      <w:pPr>
        <w:spacing w:after="0"/>
      </w:pPr>
      <w:r>
        <w:t>3</w:t>
      </w:r>
      <w:r w:rsidR="00703B40">
        <w:t>)</w:t>
      </w:r>
      <w:r>
        <w:t>. Переутомление – это ….</w:t>
      </w:r>
    </w:p>
    <w:p w:rsidR="00E85D95" w:rsidRDefault="00E85D95" w:rsidP="00BC25E5">
      <w:pPr>
        <w:spacing w:after="0"/>
      </w:pPr>
      <w:r>
        <w:t>4</w:t>
      </w:r>
      <w:r w:rsidR="00703B40">
        <w:t>)</w:t>
      </w:r>
      <w:r>
        <w:t>. Благоприятные условия для нормальной работы НС – это….</w:t>
      </w:r>
    </w:p>
    <w:p w:rsidR="00703B40" w:rsidRDefault="00703B40" w:rsidP="00703B40">
      <w:pPr>
        <w:spacing w:after="0"/>
        <w:jc w:val="center"/>
      </w:pPr>
      <w:r>
        <w:t>№ 2</w:t>
      </w:r>
    </w:p>
    <w:p w:rsidR="00703B40" w:rsidRDefault="00703B40" w:rsidP="00BC25E5">
      <w:pPr>
        <w:spacing w:after="0"/>
        <w:rPr>
          <w:i/>
        </w:rPr>
      </w:pPr>
      <w:r w:rsidRPr="00703B40">
        <w:rPr>
          <w:i/>
        </w:rPr>
        <w:t xml:space="preserve">Заполните таблицу (используйте </w:t>
      </w:r>
      <w:r w:rsidR="00BB3E81">
        <w:rPr>
          <w:i/>
        </w:rPr>
        <w:t xml:space="preserve">параграф учебника, а </w:t>
      </w:r>
      <w:r w:rsidRPr="00703B40">
        <w:rPr>
          <w:i/>
        </w:rPr>
        <w:t>также и дополнительный материал)</w:t>
      </w:r>
    </w:p>
    <w:p w:rsidR="00703B40" w:rsidRDefault="00703B40" w:rsidP="0016239B">
      <w:pPr>
        <w:spacing w:after="0"/>
        <w:jc w:val="center"/>
      </w:pPr>
      <w:r>
        <w:t>Предупреждения нарушений деятельности НС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703B40" w:rsidTr="00703B40">
        <w:tc>
          <w:tcPr>
            <w:tcW w:w="2499" w:type="dxa"/>
          </w:tcPr>
          <w:p w:rsidR="00703B40" w:rsidRDefault="00703B40" w:rsidP="00BC25E5">
            <w:r>
              <w:t>Вид нарушений</w:t>
            </w:r>
          </w:p>
        </w:tc>
        <w:tc>
          <w:tcPr>
            <w:tcW w:w="2499" w:type="dxa"/>
          </w:tcPr>
          <w:p w:rsidR="00703B40" w:rsidRDefault="00703B40" w:rsidP="00BC25E5">
            <w:r>
              <w:t>Признаки</w:t>
            </w:r>
          </w:p>
        </w:tc>
        <w:tc>
          <w:tcPr>
            <w:tcW w:w="2499" w:type="dxa"/>
          </w:tcPr>
          <w:p w:rsidR="00703B40" w:rsidRDefault="00703B40" w:rsidP="00BC25E5">
            <w:r>
              <w:t>Первая помощь</w:t>
            </w:r>
          </w:p>
        </w:tc>
        <w:tc>
          <w:tcPr>
            <w:tcW w:w="2499" w:type="dxa"/>
          </w:tcPr>
          <w:p w:rsidR="00703B40" w:rsidRDefault="00703B40" w:rsidP="00BC25E5">
            <w:r>
              <w:t>Меры профилактики</w:t>
            </w:r>
          </w:p>
        </w:tc>
      </w:tr>
      <w:tr w:rsidR="00703B40" w:rsidTr="00703B40">
        <w:tc>
          <w:tcPr>
            <w:tcW w:w="2499" w:type="dxa"/>
          </w:tcPr>
          <w:p w:rsidR="00703B40" w:rsidRDefault="00703B40" w:rsidP="00BC25E5">
            <w:r>
              <w:t>Травмы</w:t>
            </w:r>
          </w:p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</w:tr>
      <w:tr w:rsidR="00703B40" w:rsidTr="00703B40">
        <w:tc>
          <w:tcPr>
            <w:tcW w:w="2499" w:type="dxa"/>
          </w:tcPr>
          <w:p w:rsidR="00703B40" w:rsidRDefault="00703B40" w:rsidP="00BC25E5">
            <w:r>
              <w:t>Инфекционные заболевания</w:t>
            </w:r>
          </w:p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</w:tr>
      <w:tr w:rsidR="00703B40" w:rsidTr="00703B40">
        <w:tc>
          <w:tcPr>
            <w:tcW w:w="2499" w:type="dxa"/>
          </w:tcPr>
          <w:p w:rsidR="00703B40" w:rsidRDefault="00703B40" w:rsidP="00BC25E5">
            <w:r>
              <w:t>Отравления</w:t>
            </w:r>
          </w:p>
          <w:p w:rsidR="00557E6F" w:rsidRDefault="00557E6F" w:rsidP="00BC25E5">
            <w:r>
              <w:t>А) алкогольное</w:t>
            </w:r>
          </w:p>
          <w:p w:rsidR="00557E6F" w:rsidRDefault="00557E6F" w:rsidP="00BC25E5">
            <w:r>
              <w:t>Б) никотиновое</w:t>
            </w:r>
          </w:p>
          <w:p w:rsidR="00557E6F" w:rsidRDefault="00557E6F" w:rsidP="00BC25E5">
            <w:r>
              <w:t>В) наркотическое</w:t>
            </w:r>
          </w:p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  <w:tc>
          <w:tcPr>
            <w:tcW w:w="2499" w:type="dxa"/>
          </w:tcPr>
          <w:p w:rsidR="00703B40" w:rsidRDefault="00703B40" w:rsidP="00BC25E5"/>
        </w:tc>
      </w:tr>
      <w:tr w:rsidR="00703B40" w:rsidRPr="0016239B" w:rsidTr="00703B40">
        <w:tc>
          <w:tcPr>
            <w:tcW w:w="2499" w:type="dxa"/>
          </w:tcPr>
          <w:p w:rsidR="00703B40" w:rsidRPr="0016239B" w:rsidRDefault="00703B40" w:rsidP="00BC25E5">
            <w:r w:rsidRPr="0016239B">
              <w:t>Нарушения мозгового кровообращения</w:t>
            </w:r>
          </w:p>
        </w:tc>
        <w:tc>
          <w:tcPr>
            <w:tcW w:w="2499" w:type="dxa"/>
          </w:tcPr>
          <w:p w:rsidR="00703B40" w:rsidRPr="0016239B" w:rsidRDefault="00703B40" w:rsidP="00BC25E5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703B40" w:rsidRPr="0016239B" w:rsidRDefault="00703B40" w:rsidP="00BC25E5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703B40" w:rsidRPr="0016239B" w:rsidRDefault="00703B40" w:rsidP="00BC25E5">
            <w:pPr>
              <w:rPr>
                <w:sz w:val="28"/>
                <w:szCs w:val="28"/>
              </w:rPr>
            </w:pPr>
          </w:p>
        </w:tc>
      </w:tr>
    </w:tbl>
    <w:p w:rsidR="00703B40" w:rsidRDefault="00703B40" w:rsidP="00BC25E5">
      <w:pPr>
        <w:spacing w:after="0"/>
        <w:rPr>
          <w:sz w:val="28"/>
          <w:szCs w:val="28"/>
        </w:rPr>
      </w:pPr>
    </w:p>
    <w:p w:rsidR="00BB3E81" w:rsidRDefault="00BB3E81" w:rsidP="00BB3E81">
      <w:pPr>
        <w:spacing w:after="0"/>
        <w:jc w:val="center"/>
      </w:pPr>
      <w:r w:rsidRPr="00BB3E81">
        <w:t>№ 3</w:t>
      </w:r>
    </w:p>
    <w:p w:rsidR="00BB3E81" w:rsidRDefault="00BB3E81" w:rsidP="00BB3E81">
      <w:pPr>
        <w:spacing w:after="0"/>
      </w:pPr>
      <w:r>
        <w:t>Ответьте на вопрос</w:t>
      </w:r>
      <w:r w:rsidR="001872E8">
        <w:t>, дав развернутый ответ</w:t>
      </w:r>
      <w:bookmarkStart w:id="0" w:name="_GoBack"/>
      <w:bookmarkEnd w:id="0"/>
      <w:r>
        <w:t>:</w:t>
      </w:r>
    </w:p>
    <w:p w:rsidR="00BB3E81" w:rsidRDefault="00BB3E81" w:rsidP="00BB3E81">
      <w:pPr>
        <w:spacing w:after="0"/>
      </w:pPr>
      <w:r>
        <w:t>Вариант 1 – У больного опухоль в головном мозге. Какой клинический симптом позволяет предположить</w:t>
      </w:r>
      <w:proofErr w:type="gramStart"/>
      <w:r>
        <w:t xml:space="preserve"> </w:t>
      </w:r>
      <w:r w:rsidR="001872E8">
        <w:t>,</w:t>
      </w:r>
      <w:proofErr w:type="gramEnd"/>
      <w:r w:rsidR="001872E8">
        <w:t xml:space="preserve"> что опухоль скорее всего локализована в таламусе?</w:t>
      </w:r>
    </w:p>
    <w:p w:rsidR="00BB3E81" w:rsidRPr="00BB3E81" w:rsidRDefault="00BB3E81" w:rsidP="00BB3E81">
      <w:pPr>
        <w:spacing w:after="0"/>
      </w:pPr>
      <w:r>
        <w:t>Вариант 2 – При прочих равных условиях, какое кровоизлияние более опасно – в кору больших полушарий головного мозга или в продолговатый мозг?</w:t>
      </w:r>
    </w:p>
    <w:p w:rsidR="0016239B" w:rsidRPr="0016239B" w:rsidRDefault="0016239B" w:rsidP="0016239B">
      <w:pPr>
        <w:spacing w:after="0"/>
        <w:jc w:val="center"/>
        <w:rPr>
          <w:sz w:val="28"/>
          <w:szCs w:val="28"/>
        </w:rPr>
      </w:pPr>
      <w:r w:rsidRPr="0016239B">
        <w:rPr>
          <w:sz w:val="28"/>
          <w:szCs w:val="28"/>
        </w:rPr>
        <w:t>Дополнительная информация по теме «Гигиена нервной системы»</w:t>
      </w:r>
    </w:p>
    <w:p w:rsidR="0016239B" w:rsidRPr="008373D3" w:rsidRDefault="0016239B" w:rsidP="0016239B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8373D3">
        <w:rPr>
          <w:rFonts w:ascii="Times New Roman" w:eastAsia="Times New Roman" w:hAnsi="Times New Roman" w:cs="Times New Roman"/>
          <w:lang w:eastAsia="ru-RU"/>
        </w:rPr>
        <w:t>Каждый человек должен беречь это главное чудо природы — мозг и выполнять все гигиенические мероприятия, необходимые для раз</w:t>
      </w:r>
      <w:r w:rsidRPr="008373D3">
        <w:rPr>
          <w:rFonts w:ascii="Times New Roman" w:eastAsia="Times New Roman" w:hAnsi="Times New Roman" w:cs="Times New Roman"/>
          <w:lang w:eastAsia="ru-RU"/>
        </w:rPr>
        <w:softHyphen/>
        <w:t>вития и совершенствования его.</w:t>
      </w:r>
    </w:p>
    <w:p w:rsidR="0016239B" w:rsidRPr="008373D3" w:rsidRDefault="0016239B" w:rsidP="0016239B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239B">
        <w:rPr>
          <w:rFonts w:ascii="Times New Roman" w:eastAsia="Times New Roman" w:hAnsi="Times New Roman" w:cs="Times New Roman"/>
          <w:lang w:eastAsia="ru-RU"/>
        </w:rPr>
        <w:t>С возрастом уч-ся</w:t>
      </w:r>
      <w:r w:rsidRPr="008373D3">
        <w:rPr>
          <w:rFonts w:ascii="Times New Roman" w:eastAsia="Times New Roman" w:hAnsi="Times New Roman" w:cs="Times New Roman"/>
          <w:lang w:eastAsia="ru-RU"/>
        </w:rPr>
        <w:t xml:space="preserve"> должны сами беречь свое </w:t>
      </w:r>
      <w:hyperlink r:id="rId5" w:history="1">
        <w:r w:rsidRPr="008373D3">
          <w:rPr>
            <w:rFonts w:ascii="Times New Roman" w:eastAsia="Times New Roman" w:hAnsi="Times New Roman" w:cs="Times New Roman"/>
            <w:u w:val="single"/>
            <w:lang w:eastAsia="ru-RU"/>
          </w:rPr>
          <w:t>здоровье</w:t>
        </w:r>
      </w:hyperlink>
      <w:r w:rsidRPr="008373D3">
        <w:rPr>
          <w:rFonts w:ascii="Times New Roman" w:eastAsia="Times New Roman" w:hAnsi="Times New Roman" w:cs="Times New Roman"/>
          <w:lang w:eastAsia="ru-RU"/>
        </w:rPr>
        <w:t>, они не должны поддаваться вредным привычкам; соблюдать режим дня, чередовать умственный труд с физическим — все это способствует нормально</w:t>
      </w:r>
      <w:r w:rsidRPr="008373D3">
        <w:rPr>
          <w:rFonts w:ascii="Times New Roman" w:eastAsia="Times New Roman" w:hAnsi="Times New Roman" w:cs="Times New Roman"/>
          <w:lang w:eastAsia="ru-RU"/>
        </w:rPr>
        <w:softHyphen/>
        <w:t>му развитию </w:t>
      </w:r>
      <w:hyperlink r:id="rId6" w:history="1">
        <w:r w:rsidRPr="008373D3">
          <w:rPr>
            <w:rFonts w:ascii="Times New Roman" w:eastAsia="Times New Roman" w:hAnsi="Times New Roman" w:cs="Times New Roman"/>
            <w:u w:val="single"/>
            <w:lang w:eastAsia="ru-RU"/>
          </w:rPr>
          <w:t>нервной системы</w:t>
        </w:r>
      </w:hyperlink>
      <w:r w:rsidRPr="008373D3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6239B" w:rsidRPr="008373D3" w:rsidRDefault="00F53D30" w:rsidP="0016239B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557E6F">
        <w:rPr>
          <w:rFonts w:ascii="Times New Roman" w:eastAsia="Times New Roman" w:hAnsi="Times New Roman" w:cs="Times New Roman"/>
          <w:b/>
          <w:bCs/>
          <w:lang w:eastAsia="ru-RU"/>
        </w:rPr>
        <w:t>Умственный труд.</w:t>
      </w:r>
      <w:r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>Во время умственного труда (чтения, письма, размышлений, решения задач, прослушивания и подготовки уроков и т. д.) рабо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тают в основном органы зрения, слуха, речи и клетки их корковых мозговых центров. До определенного времени работоспособность этих </w:t>
      </w:r>
      <w:hyperlink r:id="rId7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органов чувств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 и их мозговых центров сохраняется в хорошем состоянии. Но при длительной умственной деятельности работоспособ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ность их постепенно снижается и качество выполняемой работы ухудшается. У человека ослабевает внимание, снижается способность усвоения материала, появляется слабость и он начинает дремать, а маленькие дети засыпают. Такое состояние свидетельствует о пере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ходе нервных клеток работающих мозговых центров от возбужде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ния к </w:t>
      </w:r>
      <w:hyperlink r:id="rId8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торможению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, то есть об их усталости.</w:t>
      </w:r>
    </w:p>
    <w:p w:rsidR="0016239B" w:rsidRPr="008373D3" w:rsidRDefault="0016239B" w:rsidP="0016239B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8373D3">
        <w:rPr>
          <w:rFonts w:ascii="Times New Roman" w:eastAsia="Times New Roman" w:hAnsi="Times New Roman" w:cs="Times New Roman"/>
          <w:lang w:eastAsia="ru-RU"/>
        </w:rPr>
        <w:t>Чтобы предупредить усталость мозга, в повседневной жизни проводятся несколько видов гигиенических мероприятий. Так, в школах, учебных заведениях после каждых 45 минут занятий сле</w:t>
      </w:r>
      <w:r w:rsidRPr="008373D3">
        <w:rPr>
          <w:rFonts w:ascii="Times New Roman" w:eastAsia="Times New Roman" w:hAnsi="Times New Roman" w:cs="Times New Roman"/>
          <w:lang w:eastAsia="ru-RU"/>
        </w:rPr>
        <w:softHyphen/>
        <w:t>дует 5-10-минутный перерыв, во время которого классные комна</w:t>
      </w:r>
      <w:r w:rsidRPr="008373D3">
        <w:rPr>
          <w:rFonts w:ascii="Times New Roman" w:eastAsia="Times New Roman" w:hAnsi="Times New Roman" w:cs="Times New Roman"/>
          <w:lang w:eastAsia="ru-RU"/>
        </w:rPr>
        <w:softHyphen/>
        <w:t xml:space="preserve">ты должны проветриваться, ученики, </w:t>
      </w:r>
      <w:r w:rsidRPr="008373D3">
        <w:rPr>
          <w:rFonts w:ascii="Times New Roman" w:eastAsia="Times New Roman" w:hAnsi="Times New Roman" w:cs="Times New Roman"/>
          <w:lang w:eastAsia="ru-RU"/>
        </w:rPr>
        <w:lastRenderedPageBreak/>
        <w:t>оставив классную комнату, должны погулять в школьном дворе, заниматься разными подвиж</w:t>
      </w:r>
      <w:r w:rsidRPr="008373D3">
        <w:rPr>
          <w:rFonts w:ascii="Times New Roman" w:eastAsia="Times New Roman" w:hAnsi="Times New Roman" w:cs="Times New Roman"/>
          <w:lang w:eastAsia="ru-RU"/>
        </w:rPr>
        <w:softHyphen/>
        <w:t>ными спортивными играми.</w:t>
      </w:r>
    </w:p>
    <w:p w:rsidR="0016239B" w:rsidRPr="008373D3" w:rsidRDefault="00F53D30" w:rsidP="0016239B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557E6F">
        <w:rPr>
          <w:rFonts w:ascii="Times New Roman" w:eastAsia="Times New Roman" w:hAnsi="Times New Roman" w:cs="Times New Roman"/>
          <w:b/>
          <w:bCs/>
          <w:lang w:eastAsia="ru-RU"/>
        </w:rPr>
        <w:t>Физический труд.</w:t>
      </w:r>
      <w:r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>Физический труд выполняется при участии скелетных мышц, сухожилий, суставов и двигательных центров, представляющих скоп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ления нервных клеток спинного и </w:t>
      </w:r>
      <w:hyperlink r:id="rId9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головного мозга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. Во время опре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деленной физической работы мышечные группы, ответственные за выполнение данной работы, сокращаются и расслабляются, нервные центры, регулирующие их деятельность, возбуждаются. При выпол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нении сложных действий во время спортивных занятий участвует несколько групп </w:t>
      </w:r>
      <w:hyperlink r:id="rId10" w:history="1">
        <w:r w:rsidRPr="008373D3">
          <w:rPr>
            <w:rFonts w:ascii="Times New Roman" w:eastAsia="Times New Roman" w:hAnsi="Times New Roman" w:cs="Times New Roman"/>
            <w:lang w:eastAsia="ru-RU"/>
          </w:rPr>
          <w:t>мышц,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 и возбуждаются их мозговые нервные цент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 xml:space="preserve">ры. </w:t>
      </w:r>
      <w:proofErr w:type="gramStart"/>
      <w:r w:rsidR="0016239B" w:rsidRPr="008373D3">
        <w:rPr>
          <w:rFonts w:ascii="Times New Roman" w:eastAsia="Times New Roman" w:hAnsi="Times New Roman" w:cs="Times New Roman"/>
          <w:lang w:eastAsia="ru-RU"/>
        </w:rPr>
        <w:t>Если эти сложные действия систематически повторяются в те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чение нескольких дней, месяцев, то одновременное возбуждение мышц, участвующих в этих движениях, и нескольких нервных цент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ров подкорки головного мозга приведет к образованию временной связи между ними или двигательных условных </w:t>
      </w:r>
      <w:hyperlink r:id="rId11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рефлексов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 xml:space="preserve"> А это будет способствовать тому, что даже самые сложные движения будут выполняться быстро, легко и четко.</w:t>
      </w:r>
      <w:proofErr w:type="gramEnd"/>
      <w:r w:rsidR="0016239B" w:rsidRPr="008373D3">
        <w:rPr>
          <w:rFonts w:ascii="Times New Roman" w:eastAsia="Times New Roman" w:hAnsi="Times New Roman" w:cs="Times New Roman"/>
          <w:lang w:eastAsia="ru-RU"/>
        </w:rPr>
        <w:t xml:space="preserve"> Это указывает на то, что у человека уже выработан динамический стереотип движений.</w:t>
      </w:r>
    </w:p>
    <w:p w:rsidR="00F53D30" w:rsidRPr="00F53D30" w:rsidRDefault="00F53D30" w:rsidP="00F53D30">
      <w:pPr>
        <w:spacing w:after="0" w:line="312" w:lineRule="atLeast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F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алкоголя на НС.</w:t>
      </w:r>
      <w:r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>Ал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коголь оказывает сильное влияние на все органы, в особенности на корковый отдел больших полушарий головного мозга. Алкоголь препятствует равномерному протеканию процессов возбуждения и торможения. Спиртные напитки снижают образование условных рефлексов; возбуждая </w:t>
      </w:r>
      <w:hyperlink r:id="rId12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отделы головного мозга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, вызывают чувство радости. Однако </w:t>
      </w:r>
      <w:hyperlink r:id="rId13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кора головного мозга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 не может контролировать работу других центров. Поэтому пьяный человек не испытывает чувства стыда, совершает действия, которые обычно будучи трезвым не совершает, не контролирует себя, много говорит.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>Большое количество алкоголя еще хуже нарушает деятельность высшей нервной системы: нарушаются движения рук, ног, языка, глаз и т. д. Систематическое употребление алкоголя приводит к алкоголизму. Алкоголизм, или пьянство, проявляется в пристрастии к алкоголю. </w:t>
      </w:r>
      <w:r w:rsidR="0016239B" w:rsidRPr="00162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 – это, прежде всего нервный яд: даже 15% его раствор убивает нервные клетки, а в меньших концентрациях - приводит к их быстрому истощению и гибели. Нарушаются связи между нейронами, что приводит к замедлению и ухудшению восприятия и обработки информации, нарушается нормальное взаимодействие с </w:t>
      </w:r>
      <w:proofErr w:type="spellStart"/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proofErr w:type="gramStart"/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алкоголика перестраивается обмен веществ: этиловый спирт заменяет глюкозу и становится одним из основных источников энергии.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опасен алкоголизм для беременных женщин, вызывая затем у новорожденных АСП – алкогольный синдром плода с резко выраженной умственной отсталостью и врождённой алкогольной зависимостью.</w:t>
      </w:r>
      <w:r w:rsidR="0055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женщин и детей алкоголизм развивается в 1,5-2 раза быстрее, чем у мужчин, при этом более коварен и опасен пивной алкоголизм. </w:t>
      </w:r>
    </w:p>
    <w:p w:rsidR="00F53D30" w:rsidRPr="0014616D" w:rsidRDefault="00F06DFF" w:rsidP="00F53D3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53D30" w:rsidRPr="00F0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наркотиков на НС</w:t>
      </w:r>
      <w:r w:rsidR="00F53D30" w:rsidRPr="00F53D30">
        <w:rPr>
          <w:rFonts w:ascii="Times New Roman" w:eastAsia="Times New Roman" w:hAnsi="Times New Roman" w:cs="Times New Roman"/>
          <w:b/>
          <w:lang w:eastAsia="ru-RU"/>
        </w:rPr>
        <w:t>.</w:t>
      </w:r>
      <w:r w:rsidR="00F53D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t>Наркотики вначале употребляются для ощущения радости, самоуспокоения, поднятия настроения. Затем </w:t>
      </w:r>
      <w:hyperlink r:id="rId14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организм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 привыкает к принятию этих веществ и наступает нарко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мания. Наркомания — тяжелое психическое заболевание, наступаю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щее вследствие пристрастия к принятию средств, поднимающих настроение. Частое употребление наркотиков отравляет организм полностью. У наркоманов вначале наблюдается раз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дражительность, нарушение памяти. В дальнейшем появляются бо</w:t>
      </w:r>
      <w:r w:rsidR="0016239B" w:rsidRPr="008373D3">
        <w:rPr>
          <w:rFonts w:ascii="Times New Roman" w:eastAsia="Times New Roman" w:hAnsi="Times New Roman" w:cs="Times New Roman"/>
          <w:lang w:eastAsia="ru-RU"/>
        </w:rPr>
        <w:softHyphen/>
        <w:t>лее глубокие физические нарушения: сердцебиение, сухость во </w:t>
      </w:r>
      <w:hyperlink r:id="rId15" w:history="1">
        <w:r w:rsidR="0016239B" w:rsidRPr="008373D3">
          <w:rPr>
            <w:rFonts w:ascii="Times New Roman" w:eastAsia="Times New Roman" w:hAnsi="Times New Roman" w:cs="Times New Roman"/>
            <w:lang w:eastAsia="ru-RU"/>
          </w:rPr>
          <w:t>рту</w:t>
        </w:r>
      </w:hyperlink>
      <w:r w:rsidR="0016239B" w:rsidRPr="008373D3">
        <w:rPr>
          <w:rFonts w:ascii="Times New Roman" w:eastAsia="Times New Roman" w:hAnsi="Times New Roman" w:cs="Times New Roman"/>
          <w:lang w:eastAsia="ru-RU"/>
        </w:rPr>
        <w:t>, дрожание конечно</w:t>
      </w:r>
      <w:r w:rsidR="00F53D30">
        <w:rPr>
          <w:rFonts w:ascii="Times New Roman" w:eastAsia="Times New Roman" w:hAnsi="Times New Roman" w:cs="Times New Roman"/>
          <w:lang w:eastAsia="ru-RU"/>
        </w:rPr>
        <w:t>стей, расширение зрачков.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D30"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поражением внутренних органов, нервными и психическими расстройствами, вплоть до полной ускоренной деградации личности. Наркотики перестраивают обмен веществ, вызывая патологическую зависимость, прежде </w:t>
      </w:r>
      <w:proofErr w:type="gramStart"/>
      <w:r w:rsidR="00F53D30"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F53D30"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губительны для интеллекта: ради нескольких минут удовольствия происходит массовая гибель нейронов.</w:t>
      </w:r>
    </w:p>
    <w:p w:rsidR="00F53D30" w:rsidRPr="0014616D" w:rsidRDefault="00F53D30" w:rsidP="00F5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развития заболевания:</w:t>
      </w:r>
    </w:p>
    <w:p w:rsidR="00F53D30" w:rsidRPr="0014616D" w:rsidRDefault="00F53D30" w:rsidP="00F5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реакция</w:t>
      </w:r>
      <w:r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отторжение: организм предупреждает – это яд!</w:t>
      </w:r>
    </w:p>
    <w:p w:rsidR="00F53D30" w:rsidRDefault="00F53D30" w:rsidP="00F53D30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стадия</w:t>
      </w:r>
      <w:r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психическая зависимость – приём ради эйфории, в отсутствии наркотика возникает эмоциональная подавленность.</w:t>
      </w:r>
    </w:p>
    <w:p w:rsidR="00F53D30" w:rsidRPr="0014616D" w:rsidRDefault="00F53D30" w:rsidP="00F53D30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 2 стадия</w:t>
      </w:r>
      <w:r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физиологическая зависимость – отсутствие вызывает «ломку», функциональные расстройства в организме.</w:t>
      </w:r>
    </w:p>
    <w:p w:rsidR="00F53D30" w:rsidRPr="0014616D" w:rsidRDefault="00F53D30" w:rsidP="00F5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 стадия</w:t>
      </w:r>
      <w:r w:rsidRPr="0014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физиологическая непереносимость: приём наркотика вызывает резкие обострения «ломки» - абстинентного синдрома (эмоциональные расстройства, резкая активация болевых рецепторов, и т.п.) и приводит к смерти.</w:t>
      </w:r>
    </w:p>
    <w:p w:rsidR="0016239B" w:rsidRPr="008373D3" w:rsidRDefault="0016239B" w:rsidP="00557E6F">
      <w:pPr>
        <w:spacing w:after="0" w:line="31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373D3">
        <w:rPr>
          <w:rFonts w:ascii="Times New Roman" w:eastAsia="Times New Roman" w:hAnsi="Times New Roman" w:cs="Times New Roman"/>
          <w:lang w:eastAsia="ru-RU"/>
        </w:rPr>
        <w:t>Алкоголизм и наркомания приносят вред не только организму больного, но отравляют жизнь окружающих людей и общества в целом. Основная часть тяжелых преступлений связана с пьянством и принятием наркотиков.</w:t>
      </w:r>
    </w:p>
    <w:p w:rsidR="00557E6F" w:rsidRDefault="0016239B" w:rsidP="00557E6F">
      <w:pPr>
        <w:spacing w:after="0" w:line="31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373D3">
        <w:rPr>
          <w:rFonts w:ascii="Times New Roman" w:eastAsia="Times New Roman" w:hAnsi="Times New Roman" w:cs="Times New Roman"/>
          <w:lang w:eastAsia="ru-RU"/>
        </w:rPr>
        <w:t>От родителей, пристрастившихся к алкоголю и наркотикам, рождаются дети с различными наследственными заболеваниями. Среди них очень много умственно отсталых и нервнобольных детей.</w:t>
      </w:r>
    </w:p>
    <w:p w:rsidR="008622A3" w:rsidRDefault="00F06DFF" w:rsidP="00557E6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557E6F" w:rsidRPr="00557E6F">
        <w:rPr>
          <w:rFonts w:ascii="Times New Roman" w:eastAsia="Times New Roman" w:hAnsi="Times New Roman" w:cs="Times New Roman"/>
          <w:b/>
          <w:lang w:eastAsia="ru-RU"/>
        </w:rPr>
        <w:t>Влияние табака на НС.</w:t>
      </w:r>
      <w:r w:rsidR="00557E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Табачный дым содержит более 4000 химических соединений, более </w:t>
      </w:r>
      <w:r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вызывают рак, а также несколько сотен ядов. В сигаретном дыме присутствуют радиоактивные вещества. Пачка сигарет в день - это около 500 рентген облучения за год! </w:t>
      </w:r>
      <w:r w:rsidR="00557E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98% смертей от рака гортани, 96% смертей от рака легких, 75% смертей от хронического бронхита и эмфиземы легких обусловлены курением.</w:t>
      </w:r>
      <w:r w:rsidR="00557E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нарушает работу нервных узлов вегетативной нервной системы, вызывает сужение кровеносных сосудов (одна сигарета – на 30 мин.) и при этом стимулирует работу нейронов головного мозга. Интенсивная работа головного мозга при недостаточном кровоснабжении приводит к более быстрому его изнашиванию и старению, резко увеличивает вероятность острых мозговых расстройств.</w:t>
      </w:r>
    </w:p>
    <w:p w:rsidR="008622A3" w:rsidRPr="00F06DFF" w:rsidRDefault="00F06DFF" w:rsidP="00862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D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22A3" w:rsidRPr="00F06DFF">
        <w:rPr>
          <w:rFonts w:ascii="Times New Roman" w:hAnsi="Times New Roman" w:cs="Times New Roman"/>
          <w:b/>
          <w:sz w:val="28"/>
          <w:szCs w:val="28"/>
        </w:rPr>
        <w:t>Нарушения мозгового кровообращения.</w:t>
      </w:r>
    </w:p>
    <w:p w:rsidR="008622A3" w:rsidRDefault="008622A3" w:rsidP="008622A3">
      <w:pPr>
        <w:spacing w:after="0"/>
      </w:pPr>
      <w:r>
        <w:t>Основные причины:</w:t>
      </w:r>
      <w:r>
        <w:rPr>
          <w:b/>
        </w:rPr>
        <w:t xml:space="preserve">  </w:t>
      </w:r>
      <w:r w:rsidRPr="008622A3">
        <w:t>1)</w:t>
      </w:r>
      <w:r w:rsidRPr="00557E6F">
        <w:rPr>
          <w:b/>
        </w:rPr>
        <w:t>Атеросклероз</w:t>
      </w:r>
      <w:r>
        <w:t xml:space="preserve"> </w:t>
      </w:r>
      <w:proofErr w:type="gramStart"/>
      <w:r>
        <w:t>–х</w:t>
      </w:r>
      <w:proofErr w:type="gramEnd"/>
      <w:r>
        <w:t xml:space="preserve">олестериновые бляшки на стенках кровеносных сосудах. </w:t>
      </w:r>
    </w:p>
    <w:p w:rsidR="008622A3" w:rsidRPr="008622A3" w:rsidRDefault="008622A3" w:rsidP="008622A3">
      <w:pPr>
        <w:spacing w:after="0"/>
        <w:rPr>
          <w:b/>
        </w:rPr>
      </w:pPr>
      <w:r>
        <w:t xml:space="preserve">2) </w:t>
      </w:r>
      <w:r w:rsidRPr="00557E6F">
        <w:rPr>
          <w:b/>
        </w:rPr>
        <w:t xml:space="preserve">Вегето-сосудистая дистония </w:t>
      </w:r>
      <w:proofErr w:type="gramStart"/>
      <w:r>
        <w:t>–</w:t>
      </w:r>
      <w:r w:rsidR="00F06DFF">
        <w:t>с</w:t>
      </w:r>
      <w:proofErr w:type="gramEnd"/>
      <w:r w:rsidR="00F06DFF">
        <w:t>тенки</w:t>
      </w:r>
      <w:r>
        <w:t xml:space="preserve"> капилляров</w:t>
      </w:r>
      <w:r w:rsidR="00F06DFF">
        <w:t xml:space="preserve"> становятся тоньше </w:t>
      </w:r>
      <w:r>
        <w:t xml:space="preserve"> в результате недосыпания, умственного перенапряжения, неправильное питание и вредных привычек.</w:t>
      </w:r>
    </w:p>
    <w:p w:rsidR="00F53D30" w:rsidRDefault="008622A3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A3">
        <w:rPr>
          <w:u w:val="single"/>
        </w:rPr>
        <w:t>Меры профилактики:</w:t>
      </w:r>
      <w:r>
        <w:t xml:space="preserve"> уменьшение потребления животных жиров, соблюдение режима дня и отдыха, достаточный сон и питание, лечение гипертонии</w:t>
      </w:r>
      <w:r w:rsidR="00F53D30" w:rsidRPr="00F5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2A3" w:rsidRPr="00F06DFF" w:rsidRDefault="00F06DFF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622A3" w:rsidRPr="00F0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Инфекционные заболевания.</w:t>
      </w:r>
    </w:p>
    <w:p w:rsidR="00F53D30" w:rsidRDefault="008622A3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менингит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воспаление мозговых оболочек ГМ приводит к слабоумию.</w:t>
      </w:r>
    </w:p>
    <w:p w:rsidR="008622A3" w:rsidRDefault="008622A3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Вирусные: полиомиелит</w:t>
      </w:r>
      <w:r w:rsidR="0051207A" w:rsidRPr="0051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(детский паралич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воспаление и разрушение двигательных нейронов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привести к нарушению движения конечностей.</w:t>
      </w:r>
    </w:p>
    <w:p w:rsidR="008622A3" w:rsidRDefault="008622A3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Энцефалит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воспаление клеток ГМ -  приводит к общему параличу, п</w:t>
      </w:r>
      <w:r w:rsidR="008D0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энцефалитный клещ.</w:t>
      </w:r>
    </w:p>
    <w:p w:rsidR="008622A3" w:rsidRDefault="008622A3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профилактики: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своевременная вакцинация, одеваться по погоде, по</w:t>
      </w:r>
      <w:r w:rsidR="00512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ддержание иммунитета, своевременное и полное лечение заболеваний, в первую очередь гриппа.</w:t>
      </w:r>
    </w:p>
    <w:p w:rsidR="0051207A" w:rsidRPr="008622A3" w:rsidRDefault="00F06DFF" w:rsidP="008622A3">
      <w:pPr>
        <w:spacing w:after="0" w:line="312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51207A" w:rsidRPr="00F0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Травмы ЦНС</w:t>
      </w:r>
      <w:r w:rsidR="0051207A">
        <w:rPr>
          <w:rFonts w:ascii="Times New Roman" w:eastAsia="Times New Roman" w:hAnsi="Times New Roman" w:cs="Times New Roman"/>
          <w:lang w:eastAsia="ru-RU"/>
        </w:rPr>
        <w:t xml:space="preserve">. Черепно-мозговые травмы возникают при ударе головой о твердые предметы, и приводит к сотрясению ГМ. Признаки: тошнота, головные боли, головокружения. </w:t>
      </w:r>
      <w:proofErr w:type="gramStart"/>
      <w:r w:rsidR="0051207A">
        <w:rPr>
          <w:rFonts w:ascii="Times New Roman" w:eastAsia="Times New Roman" w:hAnsi="Times New Roman" w:cs="Times New Roman"/>
          <w:lang w:eastAsia="ru-RU"/>
        </w:rPr>
        <w:t>Спинно-мозговые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травмы </w:t>
      </w:r>
      <w:r w:rsidR="0051207A">
        <w:rPr>
          <w:rFonts w:ascii="Times New Roman" w:eastAsia="Times New Roman" w:hAnsi="Times New Roman" w:cs="Times New Roman"/>
          <w:lang w:eastAsia="ru-RU"/>
        </w:rPr>
        <w:t xml:space="preserve"> возникают в результате ушибов и повреждений позвоночника. Признаки: резкая боль в центральной части спины, особенно при движениях, при разрывах </w:t>
      </w:r>
      <w:proofErr w:type="gramStart"/>
      <w:r w:rsidR="0051207A">
        <w:rPr>
          <w:rFonts w:ascii="Times New Roman" w:eastAsia="Times New Roman" w:hAnsi="Times New Roman" w:cs="Times New Roman"/>
          <w:lang w:eastAsia="ru-RU"/>
        </w:rPr>
        <w:t>СМ</w:t>
      </w:r>
      <w:proofErr w:type="gramEnd"/>
      <w:r w:rsidR="0051207A">
        <w:rPr>
          <w:rFonts w:ascii="Times New Roman" w:eastAsia="Times New Roman" w:hAnsi="Times New Roman" w:cs="Times New Roman"/>
          <w:lang w:eastAsia="ru-RU"/>
        </w:rPr>
        <w:t xml:space="preserve"> наступает общий паралич нижней части тела.</w:t>
      </w:r>
    </w:p>
    <w:p w:rsidR="00F53D30" w:rsidRDefault="00F06DFF" w:rsidP="0016239B">
      <w:pPr>
        <w:spacing w:after="0"/>
      </w:pPr>
      <w:r>
        <w:t xml:space="preserve">Общие меры оказания первой помощи: при открытых ранах наложить стерильную повязку; обеспечить неподвижность при травмах позвоночника </w:t>
      </w:r>
      <w:proofErr w:type="gramStart"/>
      <w:r>
        <w:t>–у</w:t>
      </w:r>
      <w:proofErr w:type="gramEnd"/>
      <w:r>
        <w:t>ложив человека лицом вниз на твердую поверхность</w:t>
      </w:r>
      <w:r w:rsidR="003845C6">
        <w:t xml:space="preserve">; </w:t>
      </w:r>
      <w:r>
        <w:t>при черепно – мозговых травмах –пострадавший принимает удобную позу тела, голова должна быть приподнята, срочно вызвать врача.</w:t>
      </w:r>
    </w:p>
    <w:p w:rsidR="00F53D30" w:rsidRPr="0016239B" w:rsidRDefault="00F53D30" w:rsidP="0016239B">
      <w:pPr>
        <w:spacing w:after="0"/>
      </w:pPr>
    </w:p>
    <w:sectPr w:rsidR="00F53D30" w:rsidRPr="0016239B" w:rsidSect="00BC25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E5"/>
    <w:rsid w:val="0016239B"/>
    <w:rsid w:val="001872E8"/>
    <w:rsid w:val="003845C6"/>
    <w:rsid w:val="0051207A"/>
    <w:rsid w:val="00557E6F"/>
    <w:rsid w:val="0065089F"/>
    <w:rsid w:val="00703B40"/>
    <w:rsid w:val="008622A3"/>
    <w:rsid w:val="008D0E4A"/>
    <w:rsid w:val="00BB3E81"/>
    <w:rsid w:val="00BC25E5"/>
    <w:rsid w:val="00DC1FCB"/>
    <w:rsid w:val="00E02AF4"/>
    <w:rsid w:val="00E85D95"/>
    <w:rsid w:val="00F06DFF"/>
    <w:rsid w:val="00F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53D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3D30"/>
  </w:style>
  <w:style w:type="paragraph" w:styleId="a8">
    <w:name w:val="List Paragraph"/>
    <w:basedOn w:val="a"/>
    <w:uiPriority w:val="34"/>
    <w:qFormat/>
    <w:rsid w:val="00F0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53D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3D30"/>
  </w:style>
  <w:style w:type="paragraph" w:styleId="a8">
    <w:name w:val="List Paragraph"/>
    <w:basedOn w:val="a"/>
    <w:uiPriority w:val="34"/>
    <w:qFormat/>
    <w:rsid w:val="00F0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med.com/%D0%A2%D0%BE%D1%80%D0%BC%D0%BE%D0%B6%D0%B5%D0%BD%D0%B8%D0%B5" TargetMode="External"/><Relationship Id="rId13" Type="http://schemas.openxmlformats.org/officeDocument/2006/relationships/hyperlink" Target="http://wiki-med.com/%D0%9A%D0%BE%D1%80%D0%B0_%D0%B3%D0%BE%D0%BB%D0%BE%D0%B2%D0%BD%D0%BE%D0%B3%D0%BE_%D0%BC%D0%BE%D0%B7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-med.com/%D0%9E%D1%80%D0%B3%D0%B0%D0%BD%D1%8B_%D1%87%D1%83%D0%B2%D1%81%D1%82%D0%B2" TargetMode="External"/><Relationship Id="rId12" Type="http://schemas.openxmlformats.org/officeDocument/2006/relationships/hyperlink" Target="http://wiki-med.com/%D0%9E%D1%82%D0%B4%D0%B5%D0%BB%D1%8B_%D0%B3%D0%BE%D0%BB%D0%BE%D0%B2%D0%BD%D0%BE%D0%B3%D0%BE_%D0%BC%D0%BE%D0%B7%D0%B3%D0%B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ki-med.com/%D0%9D%D0%B5%D1%80%D0%B2%D0%BD%D0%B0%D1%8F_%D1%81%D0%B8%D1%81%D1%82%D0%B5%D0%BC%D0%B0" TargetMode="External"/><Relationship Id="rId11" Type="http://schemas.openxmlformats.org/officeDocument/2006/relationships/hyperlink" Target="http://wiki-med.com/%D0%A0%D0%B5%D1%84%D0%BB%D0%B5%D0%BA%D1%81%D1%8B" TargetMode="External"/><Relationship Id="rId5" Type="http://schemas.openxmlformats.org/officeDocument/2006/relationships/hyperlink" Target="http://wiki-med.com/%D0%97%D0%B4%D0%BE%D1%80%D0%BE%D0%B2%D1%8C%D0%B5" TargetMode="External"/><Relationship Id="rId15" Type="http://schemas.openxmlformats.org/officeDocument/2006/relationships/hyperlink" Target="http://wiki-med.com/%D0%A0%D0%BE%D1%82" TargetMode="External"/><Relationship Id="rId10" Type="http://schemas.openxmlformats.org/officeDocument/2006/relationships/hyperlink" Target="http://wiki-med.com/%D0%9C%D1%8B%D1%88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-med.com/%D0%93%D0%BE%D0%BB%D0%BE%D0%B2%D0%BD%D0%BE%D0%B9_%D0%BC%D0%BE%D0%B7%D0%B3" TargetMode="External"/><Relationship Id="rId14" Type="http://schemas.openxmlformats.org/officeDocument/2006/relationships/hyperlink" Target="http://wiki-med.com/%D0%9E%D1%80%D0%B3%D0%B0%D0%BD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2019-11-13T19:24:00Z</cp:lastPrinted>
  <dcterms:created xsi:type="dcterms:W3CDTF">2018-10-24T01:30:00Z</dcterms:created>
  <dcterms:modified xsi:type="dcterms:W3CDTF">2019-11-13T19:25:00Z</dcterms:modified>
</cp:coreProperties>
</file>